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0B33" w14:textId="09BA23D6" w:rsidR="003C3870" w:rsidRDefault="003C3870" w:rsidP="009F6C8E">
      <w:pPr>
        <w:spacing w:after="0"/>
        <w:jc w:val="center"/>
        <w:rPr>
          <w:b/>
          <w:bCs/>
          <w:sz w:val="24"/>
          <w:szCs w:val="24"/>
        </w:rPr>
      </w:pPr>
    </w:p>
    <w:p w14:paraId="61672A76" w14:textId="0A54C90F" w:rsidR="009F6C8E" w:rsidRPr="00361FA3" w:rsidRDefault="00361FA3" w:rsidP="009F6C8E">
      <w:pPr>
        <w:spacing w:after="0"/>
        <w:jc w:val="center"/>
        <w:rPr>
          <w:rFonts w:ascii="Arial" w:eastAsiaTheme="majorEastAsia" w:hAnsi="Arial" w:cs="Arial"/>
          <w:b/>
          <w:sz w:val="28"/>
          <w:szCs w:val="28"/>
        </w:rPr>
      </w:pPr>
      <w:proofErr w:type="spellStart"/>
      <w:r w:rsidRPr="00361FA3">
        <w:rPr>
          <w:rFonts w:ascii="Arial" w:eastAsiaTheme="majorEastAsia" w:hAnsi="Arial" w:cs="Arial"/>
          <w:b/>
          <w:sz w:val="28"/>
          <w:szCs w:val="28"/>
        </w:rPr>
        <w:t>StanChem</w:t>
      </w:r>
      <w:proofErr w:type="spellEnd"/>
      <w:r w:rsidRPr="00361FA3">
        <w:rPr>
          <w:rFonts w:ascii="Arial" w:eastAsiaTheme="majorEastAsia" w:hAnsi="Arial" w:cs="Arial"/>
          <w:b/>
          <w:sz w:val="28"/>
          <w:szCs w:val="28"/>
        </w:rPr>
        <w:t xml:space="preserve"> and Albi Anti-Harassment Policy</w:t>
      </w:r>
    </w:p>
    <w:p w14:paraId="0A150D55" w14:textId="77777777" w:rsidR="009F6C8E" w:rsidRPr="009F6C8E" w:rsidRDefault="009F6C8E" w:rsidP="009F6C8E">
      <w:pPr>
        <w:spacing w:after="0"/>
        <w:rPr>
          <w:b/>
          <w:bCs/>
          <w:sz w:val="28"/>
          <w:szCs w:val="28"/>
        </w:rPr>
      </w:pPr>
    </w:p>
    <w:p w14:paraId="29583432" w14:textId="77777777" w:rsidR="00361FA3" w:rsidRPr="00E7747F" w:rsidRDefault="00361FA3" w:rsidP="00361FA3">
      <w:pPr>
        <w:pStyle w:val="Heading2"/>
        <w:spacing w:line="276" w:lineRule="auto"/>
        <w:jc w:val="both"/>
        <w:rPr>
          <w:rFonts w:ascii="Arial" w:hAnsi="Arial" w:cs="Arial"/>
          <w:b/>
          <w:color w:val="auto"/>
          <w:sz w:val="24"/>
          <w:szCs w:val="24"/>
        </w:rPr>
      </w:pPr>
      <w:r>
        <w:rPr>
          <w:rFonts w:ascii="Arial" w:hAnsi="Arial" w:cs="Arial"/>
          <w:b/>
          <w:color w:val="auto"/>
          <w:sz w:val="24"/>
          <w:szCs w:val="24"/>
        </w:rPr>
        <w:t>Sexual and Other Unlawful Harassment</w:t>
      </w:r>
    </w:p>
    <w:p w14:paraId="37D721A1" w14:textId="77777777" w:rsidR="00361FA3" w:rsidRDefault="00361FA3" w:rsidP="00361FA3">
      <w:pPr>
        <w:spacing w:line="276" w:lineRule="auto"/>
        <w:jc w:val="both"/>
        <w:rPr>
          <w:rFonts w:ascii="Arial" w:hAnsi="Arial" w:cs="Arial"/>
        </w:rPr>
      </w:pPr>
      <w:proofErr w:type="spellStart"/>
      <w:r>
        <w:rPr>
          <w:rFonts w:ascii="Arial" w:hAnsi="Arial" w:cs="Arial"/>
        </w:rPr>
        <w:t>StanChem</w:t>
      </w:r>
      <w:proofErr w:type="spellEnd"/>
      <w:r>
        <w:rPr>
          <w:rFonts w:ascii="Arial" w:hAnsi="Arial" w:cs="Arial"/>
        </w:rPr>
        <w:t xml:space="preserve"> is committed to providing a work environment that is free from all forms of discrimination and conduct that can be considered harassing, coercive, or disruptive, including sexual harassment.</w:t>
      </w:r>
      <w:r>
        <w:t xml:space="preserve">  </w:t>
      </w:r>
      <w:r w:rsidRPr="007C0F1B">
        <w:rPr>
          <w:rFonts w:ascii="Arial" w:hAnsi="Arial" w:cs="Arial"/>
          <w:b/>
        </w:rPr>
        <w:t xml:space="preserve">Sexual harassment is illegal, as described in the Connecticut Discriminatory Employment Practices Act and Title VII of the Civil Rights Act of 1964, as amended.  </w:t>
      </w:r>
      <w:r w:rsidRPr="00E7747F">
        <w:rPr>
          <w:rFonts w:ascii="Arial" w:hAnsi="Arial" w:cs="Arial"/>
        </w:rPr>
        <w:t>Harassment based on an individual’s race, color, religion or belief, national, origin,</w:t>
      </w:r>
      <w:r>
        <w:rPr>
          <w:rFonts w:ascii="Arial" w:hAnsi="Arial" w:cs="Arial"/>
        </w:rPr>
        <w:t xml:space="preserve"> ancestry,</w:t>
      </w:r>
      <w:r w:rsidRPr="00E7747F">
        <w:rPr>
          <w:rFonts w:ascii="Arial" w:hAnsi="Arial" w:cs="Arial"/>
        </w:rPr>
        <w:t xml:space="preserve"> sex (including pregnancy), age, physical, mental</w:t>
      </w:r>
      <w:r>
        <w:rPr>
          <w:rFonts w:ascii="Arial" w:hAnsi="Arial" w:cs="Arial"/>
        </w:rPr>
        <w:t>,</w:t>
      </w:r>
      <w:r w:rsidRPr="00E7747F">
        <w:rPr>
          <w:rFonts w:ascii="Arial" w:hAnsi="Arial" w:cs="Arial"/>
        </w:rPr>
        <w:t xml:space="preserve"> or </w:t>
      </w:r>
      <w:r>
        <w:rPr>
          <w:rFonts w:ascii="Arial" w:hAnsi="Arial" w:cs="Arial"/>
        </w:rPr>
        <w:t>intellectual</w:t>
      </w:r>
      <w:r w:rsidRPr="00E7747F">
        <w:rPr>
          <w:rFonts w:ascii="Arial" w:hAnsi="Arial" w:cs="Arial"/>
        </w:rPr>
        <w:t xml:space="preserve"> disability</w:t>
      </w:r>
      <w:r>
        <w:rPr>
          <w:rFonts w:ascii="Arial" w:hAnsi="Arial" w:cs="Arial"/>
        </w:rPr>
        <w:t xml:space="preserve"> including blindness</w:t>
      </w:r>
      <w:r w:rsidRPr="00E7747F">
        <w:rPr>
          <w:rFonts w:ascii="Arial" w:hAnsi="Arial" w:cs="Arial"/>
        </w:rPr>
        <w:t>, sexual orientation, gender identity and/or expression, marital status, past or present military service, family medical history or genetic information, family or parental status, or any other status protected by the laws or regulations in the locations where we operate., will not be tolerated. Similarly, sexual harassment is unacceptable conduct and will not be tolerated or condoned.</w:t>
      </w:r>
    </w:p>
    <w:p w14:paraId="1C8B90CB" w14:textId="77777777" w:rsidR="00361FA3" w:rsidRPr="00E7747F" w:rsidRDefault="00361FA3" w:rsidP="00361FA3">
      <w:pPr>
        <w:spacing w:line="276" w:lineRule="auto"/>
        <w:jc w:val="both"/>
        <w:rPr>
          <w:rFonts w:ascii="Arial" w:hAnsi="Arial" w:cs="Arial"/>
        </w:rPr>
      </w:pPr>
      <w:r w:rsidRPr="00E7747F">
        <w:rPr>
          <w:rFonts w:ascii="Arial" w:hAnsi="Arial" w:cs="Arial"/>
          <w:b/>
        </w:rPr>
        <w:t>Gender-based harassment</w:t>
      </w:r>
      <w:r w:rsidRPr="00E7747F">
        <w:rPr>
          <w:rFonts w:ascii="Arial" w:hAnsi="Arial" w:cs="Arial"/>
        </w:rPr>
        <w:t xml:space="preserve"> that is, harassment not involving sexual activity or language (</w:t>
      </w:r>
      <w:proofErr w:type="gramStart"/>
      <w:r w:rsidRPr="00E7747F">
        <w:rPr>
          <w:rFonts w:ascii="Arial" w:hAnsi="Arial" w:cs="Arial"/>
        </w:rPr>
        <w:t>e.g.</w:t>
      </w:r>
      <w:proofErr w:type="gramEnd"/>
      <w:r w:rsidRPr="00E7747F">
        <w:rPr>
          <w:rFonts w:ascii="Arial" w:hAnsi="Arial" w:cs="Arial"/>
        </w:rPr>
        <w:t xml:space="preserve"> when a supervisor harasses an employee of the opposite gender) – may also constitute discrimination if it is severe or pervasive and directed at employees because of their gender.  </w:t>
      </w:r>
      <w:proofErr w:type="spellStart"/>
      <w:r w:rsidRPr="00E7747F">
        <w:rPr>
          <w:rFonts w:ascii="Arial" w:hAnsi="Arial" w:cs="Arial"/>
        </w:rPr>
        <w:t>StanChem</w:t>
      </w:r>
      <w:proofErr w:type="spellEnd"/>
      <w:r w:rsidRPr="00E7747F">
        <w:rPr>
          <w:rFonts w:ascii="Arial" w:hAnsi="Arial" w:cs="Arial"/>
        </w:rPr>
        <w:t xml:space="preserve"> prohibits and will not tolerate all these types of sexual harassment.</w:t>
      </w:r>
    </w:p>
    <w:p w14:paraId="471D62C3" w14:textId="77777777" w:rsidR="00361FA3" w:rsidRPr="00E7747F" w:rsidRDefault="00361FA3" w:rsidP="00361FA3">
      <w:pPr>
        <w:spacing w:line="276" w:lineRule="auto"/>
        <w:jc w:val="both"/>
        <w:rPr>
          <w:rFonts w:ascii="Arial" w:hAnsi="Arial" w:cs="Arial"/>
          <w:b/>
        </w:rPr>
      </w:pPr>
      <w:r w:rsidRPr="00E7747F">
        <w:rPr>
          <w:rFonts w:ascii="Arial" w:hAnsi="Arial" w:cs="Arial"/>
          <w:b/>
        </w:rPr>
        <w:t xml:space="preserve">Harassment based on any other Protected Characteristic </w:t>
      </w:r>
    </w:p>
    <w:p w14:paraId="7164F37E" w14:textId="1C20CDB1" w:rsidR="00361FA3" w:rsidRDefault="00361FA3" w:rsidP="00361FA3">
      <w:pPr>
        <w:spacing w:line="276" w:lineRule="auto"/>
        <w:jc w:val="both"/>
        <w:rPr>
          <w:rFonts w:ascii="Arial" w:hAnsi="Arial" w:cs="Arial"/>
        </w:rPr>
      </w:pPr>
      <w:r w:rsidRPr="00E7747F">
        <w:rPr>
          <w:rFonts w:ascii="Arial" w:hAnsi="Arial" w:cs="Arial"/>
        </w:rPr>
        <w:t xml:space="preserve">Harassment based on any other protected characteristic is also strictly prohibited by </w:t>
      </w:r>
      <w:proofErr w:type="spellStart"/>
      <w:r w:rsidRPr="00E7747F">
        <w:rPr>
          <w:rFonts w:ascii="Arial" w:hAnsi="Arial" w:cs="Arial"/>
        </w:rPr>
        <w:t>StanChem</w:t>
      </w:r>
      <w:proofErr w:type="spellEnd"/>
      <w:r w:rsidRPr="00E7747F">
        <w:rPr>
          <w:rFonts w:ascii="Arial" w:hAnsi="Arial" w:cs="Arial"/>
        </w:rPr>
        <w:t>.  Under this policy, harassment is verbal or physical conduct that denigrates or shows hostility or aversion toward an individual because of his/her race, color, religion or belief, national, origin,</w:t>
      </w:r>
      <w:r>
        <w:rPr>
          <w:rFonts w:ascii="Arial" w:hAnsi="Arial" w:cs="Arial"/>
        </w:rPr>
        <w:t xml:space="preserve"> ancestry,</w:t>
      </w:r>
      <w:r w:rsidRPr="00E7747F">
        <w:rPr>
          <w:rFonts w:ascii="Arial" w:hAnsi="Arial" w:cs="Arial"/>
        </w:rPr>
        <w:t xml:space="preserve"> sex (including pregnancy), age, physical, mental</w:t>
      </w:r>
      <w:r>
        <w:rPr>
          <w:rFonts w:ascii="Arial" w:hAnsi="Arial" w:cs="Arial"/>
        </w:rPr>
        <w:t>,</w:t>
      </w:r>
      <w:r w:rsidRPr="00E7747F">
        <w:rPr>
          <w:rFonts w:ascii="Arial" w:hAnsi="Arial" w:cs="Arial"/>
        </w:rPr>
        <w:t xml:space="preserve"> or </w:t>
      </w:r>
      <w:r>
        <w:rPr>
          <w:rFonts w:ascii="Arial" w:hAnsi="Arial" w:cs="Arial"/>
        </w:rPr>
        <w:t>intellectual</w:t>
      </w:r>
      <w:r w:rsidRPr="00E7747F">
        <w:rPr>
          <w:rFonts w:ascii="Arial" w:hAnsi="Arial" w:cs="Arial"/>
        </w:rPr>
        <w:t xml:space="preserve"> disability</w:t>
      </w:r>
      <w:r>
        <w:rPr>
          <w:rFonts w:ascii="Arial" w:hAnsi="Arial" w:cs="Arial"/>
        </w:rPr>
        <w:t xml:space="preserve"> including blindness</w:t>
      </w:r>
      <w:r w:rsidRPr="00E7747F">
        <w:rPr>
          <w:rFonts w:ascii="Arial" w:hAnsi="Arial" w:cs="Arial"/>
        </w:rPr>
        <w:t>, sexual orientation, gender identity and/or expression, marital status, past or present military service, family medical history or genetic information, family or parental status, or any other status protected by the laws or regulations in the locations where we operate</w:t>
      </w:r>
      <w:r>
        <w:rPr>
          <w:rFonts w:ascii="Arial" w:hAnsi="Arial" w:cs="Arial"/>
        </w:rPr>
        <w:t xml:space="preserve">. </w:t>
      </w:r>
    </w:p>
    <w:p w14:paraId="437121D6" w14:textId="7E906B88" w:rsidR="00361FA3" w:rsidRPr="00E7747F" w:rsidRDefault="00361FA3" w:rsidP="00361FA3">
      <w:pPr>
        <w:spacing w:line="276" w:lineRule="auto"/>
        <w:jc w:val="both"/>
        <w:rPr>
          <w:rFonts w:ascii="Arial" w:hAnsi="Arial" w:cs="Arial"/>
          <w:b/>
        </w:rPr>
      </w:pPr>
      <w:r w:rsidRPr="00E7747F">
        <w:rPr>
          <w:rFonts w:ascii="Arial" w:hAnsi="Arial" w:cs="Arial"/>
          <w:b/>
        </w:rPr>
        <w:t xml:space="preserve">Retaliation is </w:t>
      </w:r>
      <w:r w:rsidRPr="00E7747F">
        <w:rPr>
          <w:rFonts w:ascii="Arial" w:hAnsi="Arial" w:cs="Arial"/>
          <w:b/>
        </w:rPr>
        <w:t>prohibited.</w:t>
      </w:r>
    </w:p>
    <w:p w14:paraId="662BE761" w14:textId="77777777" w:rsidR="00361FA3" w:rsidRPr="00E7747F" w:rsidRDefault="00361FA3" w:rsidP="00361FA3">
      <w:pPr>
        <w:pStyle w:val="ListParagraph"/>
        <w:numPr>
          <w:ilvl w:val="0"/>
          <w:numId w:val="10"/>
        </w:numPr>
        <w:spacing w:after="0" w:line="276" w:lineRule="auto"/>
        <w:ind w:left="720"/>
        <w:jc w:val="both"/>
        <w:rPr>
          <w:rFonts w:ascii="Arial" w:hAnsi="Arial" w:cs="Arial"/>
        </w:rPr>
      </w:pPr>
      <w:proofErr w:type="spellStart"/>
      <w:r w:rsidRPr="00E7747F">
        <w:rPr>
          <w:rFonts w:ascii="Arial" w:hAnsi="Arial" w:cs="Arial"/>
        </w:rPr>
        <w:t>StanChem</w:t>
      </w:r>
      <w:proofErr w:type="spellEnd"/>
      <w:r w:rsidRPr="00E7747F">
        <w:rPr>
          <w:rFonts w:ascii="Arial" w:hAnsi="Arial" w:cs="Arial"/>
        </w:rPr>
        <w:t xml:space="preserve"> prohibits retaliation against any individual who</w:t>
      </w:r>
      <w:r>
        <w:rPr>
          <w:rFonts w:ascii="Arial" w:hAnsi="Arial" w:cs="Arial"/>
        </w:rPr>
        <w:t>, in good faith,</w:t>
      </w:r>
      <w:r w:rsidRPr="00E7747F">
        <w:rPr>
          <w:rFonts w:ascii="Arial" w:hAnsi="Arial" w:cs="Arial"/>
        </w:rPr>
        <w:t xml:space="preserve"> reports discrimination or harassment or participates in an investigation or voluntary provide</w:t>
      </w:r>
      <w:r>
        <w:rPr>
          <w:rFonts w:ascii="Arial" w:hAnsi="Arial" w:cs="Arial"/>
        </w:rPr>
        <w:t>s</w:t>
      </w:r>
      <w:r w:rsidRPr="00E7747F">
        <w:rPr>
          <w:rFonts w:ascii="Arial" w:hAnsi="Arial" w:cs="Arial"/>
        </w:rPr>
        <w:t xml:space="preserve"> information as a witness if this action.  Retaliation against any </w:t>
      </w:r>
      <w:proofErr w:type="spellStart"/>
      <w:r w:rsidRPr="00E7747F">
        <w:rPr>
          <w:rFonts w:ascii="Arial" w:hAnsi="Arial" w:cs="Arial"/>
        </w:rPr>
        <w:t>StanChem</w:t>
      </w:r>
      <w:proofErr w:type="spellEnd"/>
      <w:r w:rsidRPr="00E7747F">
        <w:rPr>
          <w:rFonts w:ascii="Arial" w:hAnsi="Arial" w:cs="Arial"/>
        </w:rPr>
        <w:t xml:space="preserve"> employee will be subject to corrective action, up to termination of employment.</w:t>
      </w:r>
    </w:p>
    <w:p w14:paraId="3D586FDF" w14:textId="77777777" w:rsidR="00361FA3" w:rsidRDefault="00361FA3" w:rsidP="00361FA3">
      <w:pPr>
        <w:pStyle w:val="ListParagraph"/>
        <w:numPr>
          <w:ilvl w:val="0"/>
          <w:numId w:val="10"/>
        </w:numPr>
        <w:spacing w:after="0" w:line="276" w:lineRule="auto"/>
        <w:ind w:left="720"/>
        <w:jc w:val="both"/>
        <w:rPr>
          <w:rFonts w:ascii="Arial" w:hAnsi="Arial" w:cs="Arial"/>
        </w:rPr>
      </w:pPr>
      <w:proofErr w:type="spellStart"/>
      <w:r w:rsidRPr="00E7747F">
        <w:rPr>
          <w:rFonts w:ascii="Arial" w:hAnsi="Arial" w:cs="Arial"/>
        </w:rPr>
        <w:t>StanChem</w:t>
      </w:r>
      <w:proofErr w:type="spellEnd"/>
      <w:r w:rsidRPr="00E7747F">
        <w:rPr>
          <w:rFonts w:ascii="Arial" w:hAnsi="Arial" w:cs="Arial"/>
        </w:rPr>
        <w:t xml:space="preserve"> will abide by the any State or Federal laws regarding protecting an employee who discloses information about harassment or unsafe practices.</w:t>
      </w:r>
    </w:p>
    <w:p w14:paraId="43F78341" w14:textId="77777777" w:rsidR="00361FA3" w:rsidRDefault="00361FA3" w:rsidP="00361FA3">
      <w:pPr>
        <w:spacing w:line="276" w:lineRule="auto"/>
        <w:jc w:val="both"/>
        <w:rPr>
          <w:rFonts w:ascii="Arial" w:hAnsi="Arial" w:cs="Arial"/>
          <w:b/>
        </w:rPr>
      </w:pPr>
    </w:p>
    <w:p w14:paraId="21E3F429" w14:textId="77777777" w:rsidR="00361FA3" w:rsidRDefault="00361FA3">
      <w:pPr>
        <w:rPr>
          <w:rFonts w:ascii="Arial" w:hAnsi="Arial" w:cs="Arial"/>
          <w:b/>
        </w:rPr>
      </w:pPr>
      <w:r>
        <w:rPr>
          <w:rFonts w:ascii="Arial" w:hAnsi="Arial" w:cs="Arial"/>
          <w:b/>
        </w:rPr>
        <w:br w:type="page"/>
      </w:r>
    </w:p>
    <w:p w14:paraId="337AB3A5" w14:textId="77777777" w:rsidR="00361FA3" w:rsidRDefault="00361FA3" w:rsidP="00361FA3">
      <w:pPr>
        <w:spacing w:line="276" w:lineRule="auto"/>
        <w:jc w:val="both"/>
        <w:rPr>
          <w:rFonts w:ascii="Arial" w:hAnsi="Arial" w:cs="Arial"/>
          <w:b/>
        </w:rPr>
      </w:pPr>
    </w:p>
    <w:p w14:paraId="04C88C9E" w14:textId="411A92B3" w:rsidR="00361FA3" w:rsidRPr="00361FA3" w:rsidRDefault="00361FA3" w:rsidP="00361FA3">
      <w:pPr>
        <w:spacing w:line="276" w:lineRule="auto"/>
        <w:jc w:val="both"/>
        <w:rPr>
          <w:rFonts w:ascii="Arial" w:eastAsiaTheme="majorEastAsia" w:hAnsi="Arial" w:cs="Arial"/>
          <w:b/>
          <w:sz w:val="24"/>
          <w:szCs w:val="24"/>
        </w:rPr>
      </w:pPr>
      <w:r w:rsidRPr="00361FA3">
        <w:rPr>
          <w:rFonts w:ascii="Arial" w:eastAsiaTheme="majorEastAsia" w:hAnsi="Arial" w:cs="Arial"/>
          <w:b/>
          <w:sz w:val="24"/>
          <w:szCs w:val="24"/>
        </w:rPr>
        <w:t>Complaint Procedure</w:t>
      </w:r>
    </w:p>
    <w:p w14:paraId="1CC72B45" w14:textId="77777777" w:rsidR="00361FA3" w:rsidRPr="00E7747F" w:rsidRDefault="00361FA3" w:rsidP="00361FA3">
      <w:pPr>
        <w:spacing w:line="276" w:lineRule="auto"/>
        <w:jc w:val="both"/>
        <w:rPr>
          <w:rFonts w:ascii="Arial" w:hAnsi="Arial" w:cs="Arial"/>
        </w:rPr>
      </w:pPr>
      <w:proofErr w:type="spellStart"/>
      <w:r w:rsidRPr="00E7747F">
        <w:rPr>
          <w:rFonts w:ascii="Arial" w:hAnsi="Arial" w:cs="Arial"/>
        </w:rPr>
        <w:t>StanChem</w:t>
      </w:r>
      <w:proofErr w:type="spellEnd"/>
      <w:r w:rsidRPr="00E7747F">
        <w:rPr>
          <w:rFonts w:ascii="Arial" w:hAnsi="Arial" w:cs="Arial"/>
        </w:rPr>
        <w:t xml:space="preserve"> strongly urges the reporting of all incidents of harassment, </w:t>
      </w:r>
      <w:proofErr w:type="gramStart"/>
      <w:r w:rsidRPr="00E7747F">
        <w:rPr>
          <w:rFonts w:ascii="Arial" w:hAnsi="Arial" w:cs="Arial"/>
        </w:rPr>
        <w:t>discrimination</w:t>
      </w:r>
      <w:proofErr w:type="gramEnd"/>
      <w:r w:rsidRPr="00E7747F">
        <w:rPr>
          <w:rFonts w:ascii="Arial" w:hAnsi="Arial" w:cs="Arial"/>
        </w:rPr>
        <w:t xml:space="preserve"> or retaliation, regardless of the offender’s identity or position. </w:t>
      </w:r>
    </w:p>
    <w:p w14:paraId="16B18472" w14:textId="19FE3DE2" w:rsidR="00361FA3" w:rsidRPr="00AD0C2F" w:rsidRDefault="00361FA3" w:rsidP="00361FA3">
      <w:pPr>
        <w:pStyle w:val="ListParagraph"/>
        <w:numPr>
          <w:ilvl w:val="0"/>
          <w:numId w:val="9"/>
        </w:numPr>
        <w:spacing w:after="0" w:line="276" w:lineRule="auto"/>
        <w:jc w:val="both"/>
        <w:rPr>
          <w:rFonts w:ascii="Arial" w:hAnsi="Arial" w:cs="Arial"/>
        </w:rPr>
      </w:pPr>
      <w:r w:rsidRPr="00E7747F">
        <w:rPr>
          <w:rFonts w:ascii="Arial" w:hAnsi="Arial" w:cs="Arial"/>
        </w:rPr>
        <w:t xml:space="preserve">Is important the prompt reporting of complaints or concerns so </w:t>
      </w:r>
      <w:r w:rsidRPr="00E7747F">
        <w:rPr>
          <w:rFonts w:ascii="Arial" w:hAnsi="Arial" w:cs="Arial"/>
        </w:rPr>
        <w:t>rapid</w:t>
      </w:r>
      <w:r w:rsidRPr="00E7747F">
        <w:rPr>
          <w:rFonts w:ascii="Arial" w:hAnsi="Arial" w:cs="Arial"/>
        </w:rPr>
        <w:t xml:space="preserve"> and constructive action can be taken. </w:t>
      </w:r>
      <w:proofErr w:type="spellStart"/>
      <w:r w:rsidRPr="00E7747F">
        <w:rPr>
          <w:rFonts w:ascii="Arial" w:hAnsi="Arial" w:cs="Arial"/>
        </w:rPr>
        <w:t>StanChem</w:t>
      </w:r>
      <w:proofErr w:type="spellEnd"/>
      <w:r w:rsidRPr="00E7747F">
        <w:rPr>
          <w:rFonts w:ascii="Arial" w:hAnsi="Arial" w:cs="Arial"/>
        </w:rPr>
        <w:t xml:space="preserve"> will make every effort to stop alleged harassment before it becomes severe or pervasive but can only do so with the cooperation of its employees.  </w:t>
      </w:r>
    </w:p>
    <w:p w14:paraId="3332CC53" w14:textId="77777777" w:rsidR="00361FA3" w:rsidRPr="00AD0C2F" w:rsidRDefault="00361FA3" w:rsidP="00361FA3">
      <w:pPr>
        <w:pStyle w:val="ListParagraph"/>
        <w:numPr>
          <w:ilvl w:val="0"/>
          <w:numId w:val="8"/>
        </w:numPr>
        <w:spacing w:after="0" w:line="276" w:lineRule="auto"/>
        <w:jc w:val="both"/>
        <w:rPr>
          <w:rFonts w:ascii="Arial" w:hAnsi="Arial" w:cs="Arial"/>
        </w:rPr>
      </w:pPr>
      <w:r w:rsidRPr="00E7747F">
        <w:rPr>
          <w:rFonts w:ascii="Arial" w:hAnsi="Arial" w:cs="Arial"/>
        </w:rPr>
        <w:t xml:space="preserve">Individuals who believe they have experienced an incident of harassment, </w:t>
      </w:r>
      <w:proofErr w:type="gramStart"/>
      <w:r w:rsidRPr="00E7747F">
        <w:rPr>
          <w:rFonts w:ascii="Arial" w:hAnsi="Arial" w:cs="Arial"/>
        </w:rPr>
        <w:t>discrimination</w:t>
      </w:r>
      <w:proofErr w:type="gramEnd"/>
      <w:r w:rsidRPr="00E7747F">
        <w:rPr>
          <w:rFonts w:ascii="Arial" w:hAnsi="Arial" w:cs="Arial"/>
        </w:rPr>
        <w:t xml:space="preserve"> or retaliation and/or who have concerns about these matters should file a complaint with the Human Resources Department as soon as possible. </w:t>
      </w:r>
    </w:p>
    <w:p w14:paraId="3ED56DDC" w14:textId="77777777" w:rsidR="00361FA3" w:rsidRPr="00AD0C2F" w:rsidRDefault="00361FA3" w:rsidP="00361FA3">
      <w:pPr>
        <w:pStyle w:val="ListParagraph"/>
        <w:numPr>
          <w:ilvl w:val="0"/>
          <w:numId w:val="7"/>
        </w:numPr>
        <w:spacing w:after="0" w:line="276" w:lineRule="auto"/>
        <w:jc w:val="both"/>
        <w:rPr>
          <w:rFonts w:ascii="Arial" w:hAnsi="Arial" w:cs="Arial"/>
        </w:rPr>
      </w:pPr>
      <w:r w:rsidRPr="00E7747F">
        <w:rPr>
          <w:rFonts w:ascii="Arial" w:hAnsi="Arial" w:cs="Arial"/>
        </w:rPr>
        <w:t>Individuals should not feel obligated to bring their complaints to their Department Manager before bringing the matter to the attention of Human Resources.</w:t>
      </w:r>
    </w:p>
    <w:p w14:paraId="1CE4655E" w14:textId="77777777" w:rsidR="00361FA3" w:rsidRPr="009D132F" w:rsidRDefault="00361FA3" w:rsidP="00361FA3">
      <w:pPr>
        <w:pStyle w:val="ListParagraph"/>
        <w:numPr>
          <w:ilvl w:val="0"/>
          <w:numId w:val="7"/>
        </w:numPr>
        <w:spacing w:after="0" w:line="276" w:lineRule="auto"/>
        <w:jc w:val="both"/>
        <w:rPr>
          <w:rFonts w:ascii="Arial" w:hAnsi="Arial" w:cs="Arial"/>
        </w:rPr>
      </w:pPr>
      <w:r w:rsidRPr="00E7747F">
        <w:rPr>
          <w:rFonts w:ascii="Arial" w:hAnsi="Arial" w:cs="Arial"/>
        </w:rPr>
        <w:t xml:space="preserve">Employees can submit claims to the department of Human Resources in writing, by e-mail or by meeting in person. Human Resources, or other designated resource, will </w:t>
      </w:r>
      <w:r>
        <w:rPr>
          <w:rFonts w:ascii="Arial" w:hAnsi="Arial" w:cs="Arial"/>
        </w:rPr>
        <w:t xml:space="preserve">fully and timely </w:t>
      </w:r>
      <w:r w:rsidRPr="00E7747F">
        <w:rPr>
          <w:rFonts w:ascii="Arial" w:hAnsi="Arial" w:cs="Arial"/>
        </w:rPr>
        <w:t xml:space="preserve">investigate, </w:t>
      </w:r>
      <w:proofErr w:type="gramStart"/>
      <w:r w:rsidRPr="00E7747F">
        <w:rPr>
          <w:rFonts w:ascii="Arial" w:hAnsi="Arial" w:cs="Arial"/>
        </w:rPr>
        <w:t>document</w:t>
      </w:r>
      <w:proofErr w:type="gramEnd"/>
      <w:r w:rsidRPr="00E7747F">
        <w:rPr>
          <w:rFonts w:ascii="Arial" w:hAnsi="Arial" w:cs="Arial"/>
        </w:rPr>
        <w:t xml:space="preserve"> and communicate with the complaining party about the results of the investigation and remedial actions taken</w:t>
      </w:r>
      <w:r>
        <w:rPr>
          <w:rFonts w:ascii="Arial" w:hAnsi="Arial" w:cs="Arial"/>
        </w:rPr>
        <w:t>, if any</w:t>
      </w:r>
      <w:r w:rsidRPr="00E7747F">
        <w:rPr>
          <w:rFonts w:ascii="Arial" w:hAnsi="Arial" w:cs="Arial"/>
        </w:rPr>
        <w:t>.</w:t>
      </w:r>
    </w:p>
    <w:p w14:paraId="011195D4" w14:textId="77777777" w:rsidR="00361FA3" w:rsidRPr="00AD0C2F" w:rsidRDefault="00361FA3" w:rsidP="00361FA3">
      <w:pPr>
        <w:pStyle w:val="ListParagraph"/>
        <w:numPr>
          <w:ilvl w:val="0"/>
          <w:numId w:val="7"/>
        </w:numPr>
        <w:spacing w:after="0" w:line="276" w:lineRule="auto"/>
        <w:jc w:val="both"/>
        <w:rPr>
          <w:rFonts w:ascii="Arial" w:hAnsi="Arial" w:cs="Arial"/>
        </w:rPr>
      </w:pPr>
      <w:r>
        <w:rPr>
          <w:rFonts w:ascii="Arial" w:hAnsi="Arial" w:cs="Arial"/>
        </w:rPr>
        <w:t>To the extent possible, your confidentiality and that of any witnesses and the alleged harasser will be protected against unnecessary disclosure.</w:t>
      </w:r>
    </w:p>
    <w:p w14:paraId="1AAD8EDB" w14:textId="77777777" w:rsidR="00361FA3" w:rsidRPr="00AD0C2F" w:rsidRDefault="00361FA3" w:rsidP="00361FA3">
      <w:pPr>
        <w:pStyle w:val="ListParagraph"/>
        <w:numPr>
          <w:ilvl w:val="0"/>
          <w:numId w:val="7"/>
        </w:numPr>
        <w:spacing w:after="0" w:line="276" w:lineRule="auto"/>
        <w:jc w:val="both"/>
        <w:rPr>
          <w:rFonts w:ascii="Arial" w:hAnsi="Arial" w:cs="Arial"/>
        </w:rPr>
      </w:pPr>
      <w:r w:rsidRPr="00E7747F">
        <w:rPr>
          <w:rFonts w:ascii="Arial" w:hAnsi="Arial" w:cs="Arial"/>
        </w:rPr>
        <w:t xml:space="preserve">If, after investigating any complaint of harassment or discrimination, it has been confirmed that any party to the investigation did not provide honest and accurate </w:t>
      </w:r>
      <w:proofErr w:type="gramStart"/>
      <w:r w:rsidRPr="00E7747F">
        <w:rPr>
          <w:rFonts w:ascii="Arial" w:hAnsi="Arial" w:cs="Arial"/>
        </w:rPr>
        <w:t>information, or</w:t>
      </w:r>
      <w:proofErr w:type="gramEnd"/>
      <w:r w:rsidRPr="00E7747F">
        <w:rPr>
          <w:rFonts w:ascii="Arial" w:hAnsi="Arial" w:cs="Arial"/>
        </w:rPr>
        <w:t xml:space="preserve"> has intentionally provided false information regarding the investigation or complaint, </w:t>
      </w:r>
      <w:r>
        <w:rPr>
          <w:rFonts w:ascii="Arial" w:hAnsi="Arial" w:cs="Arial"/>
        </w:rPr>
        <w:t xml:space="preserve">discipline, up to and including, </w:t>
      </w:r>
      <w:r w:rsidRPr="00E7747F">
        <w:rPr>
          <w:rFonts w:ascii="Arial" w:hAnsi="Arial" w:cs="Arial"/>
        </w:rPr>
        <w:t>termination may be taken against that individual.</w:t>
      </w:r>
    </w:p>
    <w:p w14:paraId="0F4E1AD0" w14:textId="77777777" w:rsidR="00361FA3" w:rsidRPr="00E7747F" w:rsidRDefault="00361FA3" w:rsidP="00361FA3">
      <w:pPr>
        <w:pStyle w:val="ListParagraph"/>
        <w:numPr>
          <w:ilvl w:val="0"/>
          <w:numId w:val="7"/>
        </w:numPr>
        <w:spacing w:after="0" w:line="276" w:lineRule="auto"/>
        <w:jc w:val="both"/>
        <w:rPr>
          <w:rFonts w:ascii="Arial" w:hAnsi="Arial" w:cs="Arial"/>
        </w:rPr>
      </w:pPr>
      <w:r w:rsidRPr="00E7747F">
        <w:rPr>
          <w:rFonts w:ascii="Arial" w:hAnsi="Arial" w:cs="Arial"/>
        </w:rPr>
        <w:t>Misconduct establishing harassment, discrimination or retaliation will be dealt with promptly and appropriately correction of action and/or possible termination.</w:t>
      </w:r>
    </w:p>
    <w:p w14:paraId="426765D5" w14:textId="77777777" w:rsidR="00361FA3" w:rsidRPr="00E7747F" w:rsidRDefault="00361FA3" w:rsidP="00361FA3">
      <w:pPr>
        <w:spacing w:line="276" w:lineRule="auto"/>
        <w:ind w:left="360"/>
        <w:jc w:val="both"/>
        <w:rPr>
          <w:rFonts w:ascii="Arial" w:hAnsi="Arial" w:cs="Arial"/>
        </w:rPr>
      </w:pPr>
    </w:p>
    <w:p w14:paraId="71915858" w14:textId="243CFD49" w:rsidR="00361FA3" w:rsidRDefault="00361FA3" w:rsidP="00361FA3">
      <w:pPr>
        <w:spacing w:line="276" w:lineRule="auto"/>
        <w:jc w:val="both"/>
        <w:rPr>
          <w:rFonts w:ascii="Arial" w:hAnsi="Arial" w:cs="Arial"/>
        </w:rPr>
      </w:pPr>
      <w:r w:rsidRPr="00E7747F">
        <w:rPr>
          <w:rFonts w:ascii="Arial" w:hAnsi="Arial" w:cs="Arial"/>
        </w:rPr>
        <w:t xml:space="preserve">The availability of this complaint procedure does not prevent individuals who believe they are being subjected to harassing conduct from promptly advising the offender that his or her behavior is </w:t>
      </w:r>
      <w:r w:rsidRPr="00E7747F">
        <w:rPr>
          <w:rFonts w:ascii="Arial" w:hAnsi="Arial" w:cs="Arial"/>
        </w:rPr>
        <w:t>unwelcome</w:t>
      </w:r>
      <w:r w:rsidRPr="00E7747F">
        <w:rPr>
          <w:rFonts w:ascii="Arial" w:hAnsi="Arial" w:cs="Arial"/>
        </w:rPr>
        <w:t xml:space="preserve"> and requesting that it be discontinued.</w:t>
      </w:r>
    </w:p>
    <w:p w14:paraId="6834675B" w14:textId="10676C44" w:rsidR="00361FA3" w:rsidRDefault="00361FA3" w:rsidP="00361FA3">
      <w:pPr>
        <w:spacing w:line="276" w:lineRule="auto"/>
        <w:jc w:val="both"/>
        <w:rPr>
          <w:rFonts w:ascii="Arial" w:hAnsi="Arial" w:cs="Arial"/>
        </w:rPr>
      </w:pPr>
      <w:r>
        <w:rPr>
          <w:rFonts w:ascii="Arial" w:hAnsi="Arial" w:cs="Arial"/>
        </w:rPr>
        <w:t>This Policy is also found in your Employee Handbook in greater detail.</w:t>
      </w:r>
    </w:p>
    <w:p w14:paraId="3A417DE9" w14:textId="77777777" w:rsidR="00361FA3" w:rsidRDefault="00361FA3" w:rsidP="00361FA3">
      <w:pPr>
        <w:spacing w:line="276" w:lineRule="auto"/>
        <w:jc w:val="both"/>
        <w:rPr>
          <w:rFonts w:ascii="Arial" w:hAnsi="Arial" w:cs="Arial"/>
          <w:b/>
          <w:bCs/>
          <w:i/>
          <w:iCs/>
        </w:rPr>
      </w:pPr>
    </w:p>
    <w:p w14:paraId="76BEBDE3" w14:textId="7D88149B" w:rsidR="00361FA3" w:rsidRPr="00361FA3" w:rsidRDefault="00361FA3" w:rsidP="00361FA3">
      <w:pPr>
        <w:spacing w:line="276" w:lineRule="auto"/>
        <w:jc w:val="center"/>
        <w:rPr>
          <w:rFonts w:ascii="Arial" w:hAnsi="Arial" w:cs="Arial"/>
          <w:b/>
          <w:bCs/>
          <w:i/>
          <w:iCs/>
        </w:rPr>
      </w:pPr>
      <w:r w:rsidRPr="00361FA3">
        <w:rPr>
          <w:rFonts w:ascii="Arial" w:hAnsi="Arial" w:cs="Arial"/>
          <w:b/>
          <w:bCs/>
          <w:i/>
          <w:iCs/>
        </w:rPr>
        <w:t>Individuals who have questions or concerns about these policies should contact their Department Manager or Human Resources</w:t>
      </w:r>
      <w:r w:rsidRPr="00E7747F">
        <w:rPr>
          <w:rFonts w:ascii="Arial" w:hAnsi="Arial" w:cs="Arial"/>
        </w:rPr>
        <w:t>.</w:t>
      </w:r>
    </w:p>
    <w:p w14:paraId="0E8791A6" w14:textId="77777777" w:rsidR="00361FA3" w:rsidRDefault="00361FA3" w:rsidP="00361FA3">
      <w:pPr>
        <w:spacing w:line="276" w:lineRule="auto"/>
        <w:jc w:val="both"/>
        <w:rPr>
          <w:rFonts w:ascii="Arial" w:hAnsi="Arial" w:cs="Arial"/>
        </w:rPr>
      </w:pPr>
    </w:p>
    <w:p w14:paraId="01EB3B3D" w14:textId="77777777" w:rsidR="00361FA3" w:rsidRDefault="00361FA3" w:rsidP="00361FA3">
      <w:pPr>
        <w:spacing w:line="276" w:lineRule="auto"/>
        <w:jc w:val="both"/>
        <w:rPr>
          <w:rFonts w:ascii="Arial" w:hAnsi="Arial" w:cs="Arial"/>
        </w:rPr>
      </w:pPr>
    </w:p>
    <w:p w14:paraId="56715271" w14:textId="55400F21" w:rsidR="004E6901" w:rsidRPr="006D77B8" w:rsidRDefault="00361FA3" w:rsidP="006D77B8">
      <w:pPr>
        <w:spacing w:after="0"/>
        <w:ind w:left="720"/>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 </w:t>
      </w:r>
    </w:p>
    <w:sectPr w:rsidR="004E6901" w:rsidRPr="006D77B8" w:rsidSect="00361FA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A639" w14:textId="77777777" w:rsidR="00336A8E" w:rsidRDefault="00336A8E" w:rsidP="001F42A0">
      <w:pPr>
        <w:spacing w:after="0" w:line="240" w:lineRule="auto"/>
      </w:pPr>
      <w:r>
        <w:separator/>
      </w:r>
    </w:p>
  </w:endnote>
  <w:endnote w:type="continuationSeparator" w:id="0">
    <w:p w14:paraId="2A0B5330" w14:textId="77777777" w:rsidR="00336A8E" w:rsidRDefault="00336A8E" w:rsidP="001F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4F9D" w14:textId="77777777" w:rsidR="00336A8E" w:rsidRDefault="00336A8E" w:rsidP="001F42A0">
      <w:pPr>
        <w:spacing w:after="0" w:line="240" w:lineRule="auto"/>
      </w:pPr>
      <w:r>
        <w:separator/>
      </w:r>
    </w:p>
  </w:footnote>
  <w:footnote w:type="continuationSeparator" w:id="0">
    <w:p w14:paraId="51A4840A" w14:textId="77777777" w:rsidR="00336A8E" w:rsidRDefault="00336A8E" w:rsidP="001F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484B" w14:textId="24E4E699" w:rsidR="001F42A0" w:rsidRDefault="001F42A0" w:rsidP="001F42A0">
    <w:pPr>
      <w:pStyle w:val="Header"/>
    </w:pPr>
    <w:r>
      <w:rPr>
        <w:noProof/>
        <w:color w:val="000000"/>
        <w:sz w:val="24"/>
        <w:szCs w:val="24"/>
      </w:rPr>
      <w:drawing>
        <wp:inline distT="0" distB="0" distL="0" distR="0" wp14:anchorId="16DB9F04" wp14:editId="76481FCB">
          <wp:extent cx="30003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00375" cy="438150"/>
                  </a:xfrm>
                  <a:prstGeom prst="rect">
                    <a:avLst/>
                  </a:prstGeom>
                  <a:noFill/>
                  <a:ln>
                    <a:noFill/>
                  </a:ln>
                </pic:spPr>
              </pic:pic>
            </a:graphicData>
          </a:graphic>
        </wp:inline>
      </w:drawing>
    </w:r>
    <w:r>
      <w:t xml:space="preserve">                              </w:t>
    </w:r>
    <w:r w:rsidR="009F6C8E">
      <w:rPr>
        <w:noProof/>
        <w:color w:val="000000"/>
        <w:sz w:val="24"/>
        <w:szCs w:val="24"/>
      </w:rPr>
      <w:drawing>
        <wp:inline distT="0" distB="0" distL="0" distR="0" wp14:anchorId="7C6F50D9" wp14:editId="6DEE0A35">
          <wp:extent cx="1028700" cy="438150"/>
          <wp:effectExtent l="0" t="0" r="0" b="0"/>
          <wp:docPr id="2" name="Picture 2" descr="A picture containing text, font, logo,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symbol&#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CB"/>
    <w:multiLevelType w:val="hybridMultilevel"/>
    <w:tmpl w:val="D912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70E6"/>
    <w:multiLevelType w:val="hybridMultilevel"/>
    <w:tmpl w:val="F048A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EC0CEE"/>
    <w:multiLevelType w:val="hybridMultilevel"/>
    <w:tmpl w:val="4502C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4E7740"/>
    <w:multiLevelType w:val="hybridMultilevel"/>
    <w:tmpl w:val="67A0D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80F98"/>
    <w:multiLevelType w:val="hybridMultilevel"/>
    <w:tmpl w:val="BBE28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4D26E4"/>
    <w:multiLevelType w:val="hybridMultilevel"/>
    <w:tmpl w:val="7CB0E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346369"/>
    <w:multiLevelType w:val="hybridMultilevel"/>
    <w:tmpl w:val="02C8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05A49"/>
    <w:multiLevelType w:val="hybridMultilevel"/>
    <w:tmpl w:val="F962E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9D3CEB"/>
    <w:multiLevelType w:val="hybridMultilevel"/>
    <w:tmpl w:val="86087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CB61ED"/>
    <w:multiLevelType w:val="hybridMultilevel"/>
    <w:tmpl w:val="DB68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847620">
    <w:abstractNumId w:val="3"/>
  </w:num>
  <w:num w:numId="2" w16cid:durableId="8279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98888">
    <w:abstractNumId w:val="7"/>
  </w:num>
  <w:num w:numId="4" w16cid:durableId="2131970297">
    <w:abstractNumId w:val="1"/>
  </w:num>
  <w:num w:numId="5" w16cid:durableId="1226991264">
    <w:abstractNumId w:val="4"/>
  </w:num>
  <w:num w:numId="6" w16cid:durableId="1600140241">
    <w:abstractNumId w:val="5"/>
  </w:num>
  <w:num w:numId="7" w16cid:durableId="608706915">
    <w:abstractNumId w:val="9"/>
  </w:num>
  <w:num w:numId="8" w16cid:durableId="436410845">
    <w:abstractNumId w:val="0"/>
  </w:num>
  <w:num w:numId="9" w16cid:durableId="1520385487">
    <w:abstractNumId w:val="6"/>
  </w:num>
  <w:num w:numId="10" w16cid:durableId="1584728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A0"/>
    <w:rsid w:val="0004007C"/>
    <w:rsid w:val="00044AFE"/>
    <w:rsid w:val="00044CE4"/>
    <w:rsid w:val="00063470"/>
    <w:rsid w:val="00067904"/>
    <w:rsid w:val="00085D0C"/>
    <w:rsid w:val="000B11F2"/>
    <w:rsid w:val="000C3D29"/>
    <w:rsid w:val="000D0AB3"/>
    <w:rsid w:val="000E08B4"/>
    <w:rsid w:val="000E0A32"/>
    <w:rsid w:val="000F46D8"/>
    <w:rsid w:val="001331B7"/>
    <w:rsid w:val="00134854"/>
    <w:rsid w:val="00170540"/>
    <w:rsid w:val="00184539"/>
    <w:rsid w:val="00185A8F"/>
    <w:rsid w:val="0019377C"/>
    <w:rsid w:val="001B56CE"/>
    <w:rsid w:val="001E7F85"/>
    <w:rsid w:val="001F42A0"/>
    <w:rsid w:val="0022170E"/>
    <w:rsid w:val="0022448B"/>
    <w:rsid w:val="002274FA"/>
    <w:rsid w:val="0027311B"/>
    <w:rsid w:val="00281526"/>
    <w:rsid w:val="00287261"/>
    <w:rsid w:val="002A2819"/>
    <w:rsid w:val="002D1108"/>
    <w:rsid w:val="002D55AD"/>
    <w:rsid w:val="00312EF3"/>
    <w:rsid w:val="003260E7"/>
    <w:rsid w:val="003267A9"/>
    <w:rsid w:val="00336A8E"/>
    <w:rsid w:val="003475FC"/>
    <w:rsid w:val="00357604"/>
    <w:rsid w:val="00361FA3"/>
    <w:rsid w:val="00364027"/>
    <w:rsid w:val="00380FB7"/>
    <w:rsid w:val="003975FF"/>
    <w:rsid w:val="003A1F33"/>
    <w:rsid w:val="003A562A"/>
    <w:rsid w:val="003B2B24"/>
    <w:rsid w:val="003C3870"/>
    <w:rsid w:val="003E5784"/>
    <w:rsid w:val="00400424"/>
    <w:rsid w:val="00402011"/>
    <w:rsid w:val="00402E5F"/>
    <w:rsid w:val="00410CC8"/>
    <w:rsid w:val="00411309"/>
    <w:rsid w:val="00421BD6"/>
    <w:rsid w:val="00437A69"/>
    <w:rsid w:val="00443D68"/>
    <w:rsid w:val="00473A56"/>
    <w:rsid w:val="00474F4C"/>
    <w:rsid w:val="00477136"/>
    <w:rsid w:val="00482653"/>
    <w:rsid w:val="004A2A94"/>
    <w:rsid w:val="004A373B"/>
    <w:rsid w:val="004D137F"/>
    <w:rsid w:val="004E6901"/>
    <w:rsid w:val="004F4394"/>
    <w:rsid w:val="00504FFC"/>
    <w:rsid w:val="00507D50"/>
    <w:rsid w:val="0056004A"/>
    <w:rsid w:val="005F2583"/>
    <w:rsid w:val="00610AA6"/>
    <w:rsid w:val="006309A0"/>
    <w:rsid w:val="00640107"/>
    <w:rsid w:val="00650AE4"/>
    <w:rsid w:val="0066414E"/>
    <w:rsid w:val="006A628B"/>
    <w:rsid w:val="006B65A9"/>
    <w:rsid w:val="006D0DF6"/>
    <w:rsid w:val="006D77B8"/>
    <w:rsid w:val="006F3230"/>
    <w:rsid w:val="00740116"/>
    <w:rsid w:val="00741B73"/>
    <w:rsid w:val="00761A50"/>
    <w:rsid w:val="00766C0F"/>
    <w:rsid w:val="00773644"/>
    <w:rsid w:val="007806E0"/>
    <w:rsid w:val="007836A3"/>
    <w:rsid w:val="00783F4E"/>
    <w:rsid w:val="007D22BE"/>
    <w:rsid w:val="00825231"/>
    <w:rsid w:val="00827295"/>
    <w:rsid w:val="008A7649"/>
    <w:rsid w:val="008B3E53"/>
    <w:rsid w:val="008C25B1"/>
    <w:rsid w:val="0090004F"/>
    <w:rsid w:val="00913741"/>
    <w:rsid w:val="009170B4"/>
    <w:rsid w:val="00926E2D"/>
    <w:rsid w:val="00956C3F"/>
    <w:rsid w:val="00964F7B"/>
    <w:rsid w:val="009A727A"/>
    <w:rsid w:val="009C3F31"/>
    <w:rsid w:val="009D6071"/>
    <w:rsid w:val="009F3390"/>
    <w:rsid w:val="009F6C8E"/>
    <w:rsid w:val="00A10023"/>
    <w:rsid w:val="00A1084A"/>
    <w:rsid w:val="00A13576"/>
    <w:rsid w:val="00A3130F"/>
    <w:rsid w:val="00A36F4A"/>
    <w:rsid w:val="00A3782C"/>
    <w:rsid w:val="00A8188A"/>
    <w:rsid w:val="00AB494C"/>
    <w:rsid w:val="00AF7D67"/>
    <w:rsid w:val="00B0004E"/>
    <w:rsid w:val="00B14444"/>
    <w:rsid w:val="00B544B6"/>
    <w:rsid w:val="00B57F99"/>
    <w:rsid w:val="00B80B68"/>
    <w:rsid w:val="00BA3E27"/>
    <w:rsid w:val="00BC620C"/>
    <w:rsid w:val="00BF4E3A"/>
    <w:rsid w:val="00BF5269"/>
    <w:rsid w:val="00C212E4"/>
    <w:rsid w:val="00C31B22"/>
    <w:rsid w:val="00C44169"/>
    <w:rsid w:val="00C6306C"/>
    <w:rsid w:val="00C66036"/>
    <w:rsid w:val="00C863BC"/>
    <w:rsid w:val="00C87802"/>
    <w:rsid w:val="00CA3F37"/>
    <w:rsid w:val="00CC0A9B"/>
    <w:rsid w:val="00CE4E37"/>
    <w:rsid w:val="00CF5710"/>
    <w:rsid w:val="00CF7250"/>
    <w:rsid w:val="00D2776B"/>
    <w:rsid w:val="00DA6899"/>
    <w:rsid w:val="00DD14AA"/>
    <w:rsid w:val="00DE19AE"/>
    <w:rsid w:val="00DF2E84"/>
    <w:rsid w:val="00E32780"/>
    <w:rsid w:val="00E9398F"/>
    <w:rsid w:val="00EB143F"/>
    <w:rsid w:val="00EC74C9"/>
    <w:rsid w:val="00EF2B7C"/>
    <w:rsid w:val="00EF4FFC"/>
    <w:rsid w:val="00EF7E39"/>
    <w:rsid w:val="00F311B3"/>
    <w:rsid w:val="00F37438"/>
    <w:rsid w:val="00F625A7"/>
    <w:rsid w:val="00F9139B"/>
    <w:rsid w:val="00F935E8"/>
    <w:rsid w:val="00F9421C"/>
    <w:rsid w:val="00F967C6"/>
    <w:rsid w:val="00FA710F"/>
    <w:rsid w:val="00FC1D6F"/>
    <w:rsid w:val="00FC7E8D"/>
    <w:rsid w:val="00FD7988"/>
    <w:rsid w:val="00FE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B867"/>
  <w15:chartTrackingRefBased/>
  <w15:docId w15:val="{CC6B4716-C12E-46E8-9FF0-97963106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61FA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2A0"/>
  </w:style>
  <w:style w:type="paragraph" w:styleId="Footer">
    <w:name w:val="footer"/>
    <w:basedOn w:val="Normal"/>
    <w:link w:val="FooterChar"/>
    <w:uiPriority w:val="99"/>
    <w:unhideWhenUsed/>
    <w:rsid w:val="001F4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2A0"/>
  </w:style>
  <w:style w:type="table" w:styleId="TableGrid">
    <w:name w:val="Table Grid"/>
    <w:basedOn w:val="TableNormal"/>
    <w:uiPriority w:val="39"/>
    <w:rsid w:val="0042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0AE4"/>
    <w:pPr>
      <w:ind w:left="720"/>
      <w:contextualSpacing/>
    </w:pPr>
  </w:style>
  <w:style w:type="character" w:styleId="Hyperlink">
    <w:name w:val="Hyperlink"/>
    <w:basedOn w:val="DefaultParagraphFont"/>
    <w:uiPriority w:val="99"/>
    <w:unhideWhenUsed/>
    <w:rsid w:val="00357604"/>
    <w:rPr>
      <w:color w:val="0563C1" w:themeColor="hyperlink"/>
      <w:u w:val="single"/>
    </w:rPr>
  </w:style>
  <w:style w:type="character" w:styleId="UnresolvedMention">
    <w:name w:val="Unresolved Mention"/>
    <w:basedOn w:val="DefaultParagraphFont"/>
    <w:uiPriority w:val="99"/>
    <w:semiHidden/>
    <w:unhideWhenUsed/>
    <w:rsid w:val="00357604"/>
    <w:rPr>
      <w:color w:val="605E5C"/>
      <w:shd w:val="clear" w:color="auto" w:fill="E1DFDD"/>
    </w:rPr>
  </w:style>
  <w:style w:type="character" w:customStyle="1" w:styleId="Heading2Char">
    <w:name w:val="Heading 2 Char"/>
    <w:basedOn w:val="DefaultParagraphFont"/>
    <w:link w:val="Heading2"/>
    <w:uiPriority w:val="9"/>
    <w:rsid w:val="00361F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f6782d3d-b3b8-4cd6-905a-0100662b8180" TargetMode="External"/><Relationship Id="rId1" Type="http://schemas.openxmlformats.org/officeDocument/2006/relationships/image" Target="media/image1.png"/><Relationship Id="rId4" Type="http://schemas.openxmlformats.org/officeDocument/2006/relationships/image" Target="cid:28ae5580-b97e-4d47-8a16-9f0fbad56a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Hughes</dc:creator>
  <cp:keywords/>
  <dc:description/>
  <cp:lastModifiedBy>Jeff Hughes</cp:lastModifiedBy>
  <cp:revision>2</cp:revision>
  <dcterms:created xsi:type="dcterms:W3CDTF">2023-08-17T14:22:00Z</dcterms:created>
  <dcterms:modified xsi:type="dcterms:W3CDTF">2023-08-17T14:22:00Z</dcterms:modified>
</cp:coreProperties>
</file>